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FEE" w:rsidRDefault="003C0FEE" w:rsidP="003C0FEE">
      <w:pPr>
        <w:jc w:val="center"/>
        <w:rPr>
          <w:caps/>
          <w:color w:val="000000"/>
          <w:sz w:val="28"/>
          <w:szCs w:val="28"/>
          <w:lang w:val="kk-KZ"/>
        </w:rPr>
      </w:pPr>
      <w:r w:rsidRPr="00051C1A">
        <w:rPr>
          <w:caps/>
          <w:color w:val="000000"/>
          <w:sz w:val="28"/>
          <w:szCs w:val="28"/>
          <w:lang w:val="kk-KZ"/>
        </w:rPr>
        <w:t>Самостоятельная работа студента под руководством преподавателя</w:t>
      </w:r>
    </w:p>
    <w:p w:rsidR="003C0FEE" w:rsidRPr="00051C1A" w:rsidRDefault="003C0FEE" w:rsidP="003C0FEE">
      <w:pPr>
        <w:jc w:val="both"/>
        <w:rPr>
          <w:caps/>
          <w:sz w:val="28"/>
          <w:szCs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1895"/>
        <w:gridCol w:w="1885"/>
      </w:tblGrid>
      <w:tr w:rsidR="003C0FEE" w:rsidRPr="00111D86" w:rsidTr="006C285C">
        <w:trPr>
          <w:trHeight w:val="146"/>
        </w:trPr>
        <w:tc>
          <w:tcPr>
            <w:tcW w:w="5760" w:type="dxa"/>
          </w:tcPr>
          <w:p w:rsidR="003C0FEE" w:rsidRPr="0086229D" w:rsidRDefault="003C0FEE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3. Ориентирование через один вертикальный ствол</w:t>
            </w:r>
          </w:p>
        </w:tc>
        <w:tc>
          <w:tcPr>
            <w:tcW w:w="1895" w:type="dxa"/>
            <w:tcBorders>
              <w:right w:val="nil"/>
            </w:tcBorders>
            <w:vAlign w:val="center"/>
          </w:tcPr>
          <w:p w:rsidR="003C0FEE" w:rsidRPr="0086229D" w:rsidRDefault="003C0FEE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3C0FEE" w:rsidRPr="0086229D" w:rsidRDefault="003C0FEE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3,4</w:t>
            </w:r>
          </w:p>
        </w:tc>
      </w:tr>
    </w:tbl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3C0FEE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0FEE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FEE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2015-09-06T02:56:00Z</dcterms:created>
  <dcterms:modified xsi:type="dcterms:W3CDTF">2015-09-06T02:56:00Z</dcterms:modified>
</cp:coreProperties>
</file>